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F2EE" w14:textId="0D162383" w:rsidR="00A358EF" w:rsidRPr="00EA738F" w:rsidRDefault="00EA738F" w:rsidP="00EA738F">
      <w:pPr>
        <w:spacing w:after="0" w:line="240" w:lineRule="auto"/>
        <w:rPr>
          <w:rFonts w:cstheme="minorHAnsi"/>
          <w:bCs/>
          <w:sz w:val="28"/>
          <w:szCs w:val="28"/>
        </w:rPr>
      </w:pPr>
      <w:proofErr w:type="gramStart"/>
      <w:r w:rsidRPr="00EA738F">
        <w:rPr>
          <w:rFonts w:cstheme="minorHAnsi"/>
          <w:bCs/>
          <w:sz w:val="28"/>
          <w:szCs w:val="28"/>
        </w:rPr>
        <w:t>In an effort to</w:t>
      </w:r>
      <w:proofErr w:type="gramEnd"/>
      <w:r w:rsidRPr="00EA738F">
        <w:rPr>
          <w:rFonts w:cstheme="minorHAnsi"/>
          <w:bCs/>
          <w:sz w:val="28"/>
          <w:szCs w:val="28"/>
        </w:rPr>
        <w:t xml:space="preserve"> ensure consistent </w:t>
      </w:r>
      <w:r>
        <w:rPr>
          <w:rFonts w:cstheme="minorHAnsi"/>
          <w:bCs/>
          <w:sz w:val="28"/>
          <w:szCs w:val="28"/>
        </w:rPr>
        <w:t>and accurate quoting, we process all HGAC quotes and transactions through our San Antonio Branch.  This policy is in place so that I (Terry Anderson, Corporate Government Sales Manager) don’t have to be involved in every HGAC transaction.   We do however have a regular schedule</w:t>
      </w:r>
      <w:r w:rsidR="00722555">
        <w:rPr>
          <w:rFonts w:cstheme="minorHAnsi"/>
          <w:bCs/>
          <w:sz w:val="28"/>
          <w:szCs w:val="28"/>
        </w:rPr>
        <w:t>d</w:t>
      </w:r>
      <w:r>
        <w:rPr>
          <w:rFonts w:cstheme="minorHAnsi"/>
          <w:bCs/>
          <w:sz w:val="28"/>
          <w:szCs w:val="28"/>
        </w:rPr>
        <w:t xml:space="preserve"> </w:t>
      </w:r>
      <w:r w:rsidR="00722555">
        <w:rPr>
          <w:rFonts w:cstheme="minorHAnsi"/>
          <w:bCs/>
          <w:sz w:val="28"/>
          <w:szCs w:val="28"/>
        </w:rPr>
        <w:t xml:space="preserve">weekly </w:t>
      </w:r>
      <w:r>
        <w:rPr>
          <w:rFonts w:cstheme="minorHAnsi"/>
          <w:bCs/>
          <w:sz w:val="28"/>
          <w:szCs w:val="28"/>
        </w:rPr>
        <w:t xml:space="preserve">review </w:t>
      </w:r>
      <w:r w:rsidR="00722555">
        <w:rPr>
          <w:rFonts w:cstheme="minorHAnsi"/>
          <w:bCs/>
          <w:sz w:val="28"/>
          <w:szCs w:val="28"/>
        </w:rPr>
        <w:t xml:space="preserve">of all HGAC activities in which one of our Corporate Compliance Managers reviews </w:t>
      </w:r>
      <w:proofErr w:type="gramStart"/>
      <w:r w:rsidR="00722555">
        <w:rPr>
          <w:rFonts w:cstheme="minorHAnsi"/>
          <w:bCs/>
          <w:sz w:val="28"/>
          <w:szCs w:val="28"/>
        </w:rPr>
        <w:t>each and every</w:t>
      </w:r>
      <w:proofErr w:type="gramEnd"/>
      <w:r w:rsidR="00722555">
        <w:rPr>
          <w:rFonts w:cstheme="minorHAnsi"/>
          <w:bCs/>
          <w:sz w:val="28"/>
          <w:szCs w:val="28"/>
        </w:rPr>
        <w:t xml:space="preserve"> deal with Bob Davie to ensure that the sales are reported, invoiced and fees are </w:t>
      </w:r>
      <w:proofErr w:type="gramStart"/>
      <w:r w:rsidR="00722555">
        <w:rPr>
          <w:rFonts w:cstheme="minorHAnsi"/>
          <w:bCs/>
          <w:sz w:val="28"/>
          <w:szCs w:val="28"/>
        </w:rPr>
        <w:t>being paid</w:t>
      </w:r>
      <w:proofErr w:type="gramEnd"/>
      <w:r w:rsidR="00722555">
        <w:rPr>
          <w:rFonts w:cstheme="minorHAnsi"/>
          <w:bCs/>
          <w:sz w:val="28"/>
          <w:szCs w:val="28"/>
        </w:rPr>
        <w:t xml:space="preserve"> to HGAC in a timely manner.  While I don’t sit in </w:t>
      </w:r>
      <w:proofErr w:type="gramStart"/>
      <w:r w:rsidR="00722555">
        <w:rPr>
          <w:rFonts w:cstheme="minorHAnsi"/>
          <w:bCs/>
          <w:sz w:val="28"/>
          <w:szCs w:val="28"/>
        </w:rPr>
        <w:t>on</w:t>
      </w:r>
      <w:proofErr w:type="gramEnd"/>
      <w:r w:rsidR="00722555">
        <w:rPr>
          <w:rFonts w:cstheme="minorHAnsi"/>
          <w:bCs/>
          <w:sz w:val="28"/>
          <w:szCs w:val="28"/>
        </w:rPr>
        <w:t xml:space="preserve"> every </w:t>
      </w:r>
      <w:proofErr w:type="gramStart"/>
      <w:r w:rsidR="00722555">
        <w:rPr>
          <w:rFonts w:cstheme="minorHAnsi"/>
          <w:bCs/>
          <w:sz w:val="28"/>
          <w:szCs w:val="28"/>
        </w:rPr>
        <w:t>meeting</w:t>
      </w:r>
      <w:proofErr w:type="gramEnd"/>
      <w:r w:rsidR="00722555">
        <w:rPr>
          <w:rFonts w:cstheme="minorHAnsi"/>
          <w:bCs/>
          <w:sz w:val="28"/>
          <w:szCs w:val="28"/>
        </w:rPr>
        <w:t xml:space="preserve"> I </w:t>
      </w:r>
      <w:proofErr w:type="gramStart"/>
      <w:r w:rsidR="00722555">
        <w:rPr>
          <w:rFonts w:cstheme="minorHAnsi"/>
          <w:bCs/>
          <w:sz w:val="28"/>
          <w:szCs w:val="28"/>
        </w:rPr>
        <w:t>am able to</w:t>
      </w:r>
      <w:proofErr w:type="gramEnd"/>
      <w:r w:rsidR="00722555">
        <w:rPr>
          <w:rFonts w:cstheme="minorHAnsi"/>
          <w:bCs/>
          <w:sz w:val="28"/>
          <w:szCs w:val="28"/>
        </w:rPr>
        <w:t xml:space="preserve"> be assured that this process is functioning accurately.  </w:t>
      </w:r>
      <w:r>
        <w:rPr>
          <w:rFonts w:cstheme="minorHAnsi"/>
          <w:bCs/>
          <w:sz w:val="28"/>
          <w:szCs w:val="28"/>
        </w:rPr>
        <w:t xml:space="preserve"> </w:t>
      </w:r>
    </w:p>
    <w:p w14:paraId="63F3B967" w14:textId="77777777" w:rsidR="00EA738F" w:rsidRPr="005D21FD" w:rsidRDefault="00EA738F" w:rsidP="00A358EF">
      <w:pPr>
        <w:spacing w:after="0" w:line="240" w:lineRule="auto"/>
        <w:ind w:left="5580" w:firstLine="180"/>
        <w:rPr>
          <w:b/>
          <w:sz w:val="40"/>
          <w:szCs w:val="40"/>
        </w:rPr>
      </w:pPr>
    </w:p>
    <w:p w14:paraId="1E537D5D" w14:textId="77777777" w:rsidR="00A358EF" w:rsidRPr="00E10441" w:rsidRDefault="00A358EF" w:rsidP="00A358EF">
      <w:pPr>
        <w:spacing w:after="0" w:line="240" w:lineRule="auto"/>
        <w:ind w:left="3600"/>
        <w:rPr>
          <w:b/>
          <w:bCs/>
          <w:sz w:val="30"/>
          <w:szCs w:val="30"/>
        </w:rPr>
      </w:pPr>
      <w:r>
        <w:rPr>
          <w:sz w:val="30"/>
          <w:szCs w:val="30"/>
        </w:rPr>
        <w:tab/>
      </w:r>
      <w:r>
        <w:rPr>
          <w:b/>
          <w:bCs/>
          <w:sz w:val="30"/>
          <w:szCs w:val="30"/>
        </w:rPr>
        <w:t>HGAC POLICY</w:t>
      </w:r>
    </w:p>
    <w:p w14:paraId="03FD17A7" w14:textId="77777777" w:rsidR="00A358EF" w:rsidRDefault="00A358EF" w:rsidP="00A358EF">
      <w:pPr>
        <w:spacing w:after="0" w:line="240" w:lineRule="auto"/>
        <w:rPr>
          <w:sz w:val="24"/>
          <w:szCs w:val="24"/>
        </w:rPr>
      </w:pPr>
    </w:p>
    <w:p w14:paraId="1F81245B" w14:textId="376AB5DC" w:rsidR="00A358EF" w:rsidRDefault="00A358EF" w:rsidP="00A358EF">
      <w:pPr>
        <w:spacing w:after="0" w:line="240" w:lineRule="auto"/>
        <w:rPr>
          <w:sz w:val="24"/>
          <w:szCs w:val="24"/>
        </w:rPr>
      </w:pPr>
      <w:r>
        <w:rPr>
          <w:sz w:val="24"/>
          <w:szCs w:val="24"/>
        </w:rPr>
        <w:t>Issued: November 30,2022</w:t>
      </w:r>
    </w:p>
    <w:p w14:paraId="385C83DC" w14:textId="77777777" w:rsidR="00A358EF" w:rsidRDefault="00A358EF" w:rsidP="00A358EF">
      <w:pPr>
        <w:spacing w:after="0" w:line="240" w:lineRule="auto"/>
        <w:rPr>
          <w:sz w:val="24"/>
          <w:szCs w:val="24"/>
        </w:rPr>
      </w:pPr>
      <w:r>
        <w:rPr>
          <w:sz w:val="24"/>
          <w:szCs w:val="24"/>
        </w:rPr>
        <w:t xml:space="preserve">Revised: </w:t>
      </w:r>
    </w:p>
    <w:p w14:paraId="503B6FBB" w14:textId="77777777" w:rsidR="00A358EF" w:rsidRDefault="00A358EF" w:rsidP="00A358EF">
      <w:pPr>
        <w:pBdr>
          <w:bottom w:val="single" w:sz="18" w:space="1" w:color="auto"/>
        </w:pBdr>
        <w:spacing w:after="0" w:line="240" w:lineRule="auto"/>
        <w:rPr>
          <w:sz w:val="24"/>
          <w:szCs w:val="24"/>
        </w:rPr>
      </w:pPr>
    </w:p>
    <w:p w14:paraId="133A267D" w14:textId="77777777" w:rsidR="00A358EF" w:rsidRPr="00881B6A" w:rsidRDefault="00A358EF" w:rsidP="00A358EF">
      <w:pPr>
        <w:spacing w:after="0" w:line="240" w:lineRule="auto"/>
        <w:rPr>
          <w:b/>
          <w:sz w:val="24"/>
          <w:szCs w:val="24"/>
        </w:rPr>
      </w:pPr>
      <w:r w:rsidRPr="00881B6A">
        <w:rPr>
          <w:b/>
          <w:sz w:val="24"/>
          <w:szCs w:val="24"/>
        </w:rPr>
        <w:t>PURPOSE</w:t>
      </w:r>
    </w:p>
    <w:p w14:paraId="38E33CD0" w14:textId="77777777" w:rsidR="00A358EF" w:rsidRDefault="00A358EF" w:rsidP="00A358EF">
      <w:pPr>
        <w:spacing w:after="0" w:line="240" w:lineRule="auto"/>
        <w:rPr>
          <w:sz w:val="24"/>
          <w:szCs w:val="24"/>
        </w:rPr>
      </w:pPr>
    </w:p>
    <w:p w14:paraId="00A0C245" w14:textId="77777777" w:rsidR="00A358EF" w:rsidRPr="00D93160" w:rsidRDefault="00A358EF" w:rsidP="00A358EF">
      <w:pPr>
        <w:spacing w:after="0" w:line="240" w:lineRule="auto"/>
        <w:rPr>
          <w:sz w:val="24"/>
          <w:szCs w:val="24"/>
        </w:rPr>
      </w:pPr>
      <w:r w:rsidRPr="005D21FD">
        <w:rPr>
          <w:sz w:val="24"/>
          <w:szCs w:val="24"/>
        </w:rPr>
        <w:t xml:space="preserve">The purpose of this policy is to define </w:t>
      </w:r>
      <w:r>
        <w:rPr>
          <w:sz w:val="24"/>
          <w:szCs w:val="24"/>
        </w:rPr>
        <w:t xml:space="preserve">the </w:t>
      </w:r>
      <w:proofErr w:type="gramStart"/>
      <w:r>
        <w:rPr>
          <w:sz w:val="24"/>
          <w:szCs w:val="24"/>
        </w:rPr>
        <w:t>manner in which</w:t>
      </w:r>
      <w:proofErr w:type="gramEnd"/>
      <w:r>
        <w:rPr>
          <w:sz w:val="24"/>
          <w:szCs w:val="24"/>
        </w:rPr>
        <w:t xml:space="preserve"> we process HGAC sales.</w:t>
      </w:r>
    </w:p>
    <w:p w14:paraId="32498837" w14:textId="77777777" w:rsidR="00A358EF" w:rsidRDefault="00A358EF" w:rsidP="00A358EF">
      <w:pPr>
        <w:pBdr>
          <w:bottom w:val="single" w:sz="18" w:space="1" w:color="auto"/>
        </w:pBdr>
        <w:spacing w:after="0" w:line="240" w:lineRule="auto"/>
        <w:rPr>
          <w:sz w:val="24"/>
          <w:szCs w:val="24"/>
        </w:rPr>
      </w:pPr>
    </w:p>
    <w:p w14:paraId="49FB73D5" w14:textId="77777777" w:rsidR="00A358EF" w:rsidRPr="00881B6A" w:rsidRDefault="00A358EF" w:rsidP="00A358EF">
      <w:pPr>
        <w:spacing w:after="0" w:line="240" w:lineRule="auto"/>
        <w:rPr>
          <w:b/>
          <w:sz w:val="24"/>
          <w:szCs w:val="24"/>
        </w:rPr>
      </w:pPr>
      <w:r>
        <w:rPr>
          <w:b/>
          <w:sz w:val="24"/>
          <w:szCs w:val="24"/>
        </w:rPr>
        <w:t>POLICY STATEMENT</w:t>
      </w:r>
    </w:p>
    <w:p w14:paraId="4E978D27" w14:textId="10569C27" w:rsidR="00A358EF" w:rsidRDefault="00506D53" w:rsidP="00A358EF">
      <w:pPr>
        <w:pStyle w:val="ListParagraph"/>
        <w:numPr>
          <w:ilvl w:val="0"/>
          <w:numId w:val="1"/>
        </w:numPr>
        <w:spacing w:after="0" w:line="240" w:lineRule="auto"/>
        <w:rPr>
          <w:sz w:val="24"/>
          <w:szCs w:val="24"/>
        </w:rPr>
      </w:pPr>
      <w:r w:rsidRPr="00506D53">
        <w:rPr>
          <w:b/>
          <w:bCs/>
          <w:sz w:val="24"/>
          <w:szCs w:val="24"/>
        </w:rPr>
        <w:t>Salesperson</w:t>
      </w:r>
      <w:r w:rsidR="00A358EF" w:rsidRPr="00A358EF">
        <w:rPr>
          <w:sz w:val="24"/>
          <w:szCs w:val="24"/>
        </w:rPr>
        <w:t xml:space="preserve"> must contact Bob Davie to generate an HGAC Contract Pricing Worksheet, for your municipality</w:t>
      </w:r>
      <w:r w:rsidR="00732BEA">
        <w:rPr>
          <w:sz w:val="24"/>
          <w:szCs w:val="24"/>
        </w:rPr>
        <w:t xml:space="preserve"> </w:t>
      </w:r>
      <w:r>
        <w:rPr>
          <w:sz w:val="24"/>
          <w:szCs w:val="24"/>
        </w:rPr>
        <w:t>deal.</w:t>
      </w:r>
    </w:p>
    <w:p w14:paraId="190C1F46" w14:textId="4B3E91AE" w:rsidR="00A358EF" w:rsidRDefault="00506D53" w:rsidP="00A358EF">
      <w:pPr>
        <w:pStyle w:val="ListParagraph"/>
        <w:numPr>
          <w:ilvl w:val="0"/>
          <w:numId w:val="1"/>
        </w:numPr>
        <w:spacing w:after="0" w:line="240" w:lineRule="auto"/>
        <w:rPr>
          <w:sz w:val="24"/>
          <w:szCs w:val="24"/>
        </w:rPr>
      </w:pPr>
      <w:r w:rsidRPr="00506D53">
        <w:rPr>
          <w:b/>
          <w:bCs/>
          <w:sz w:val="24"/>
          <w:szCs w:val="24"/>
        </w:rPr>
        <w:t>Salesperson</w:t>
      </w:r>
      <w:r>
        <w:rPr>
          <w:sz w:val="24"/>
          <w:szCs w:val="24"/>
        </w:rPr>
        <w:t xml:space="preserve"> must g</w:t>
      </w:r>
      <w:r w:rsidR="00A358EF">
        <w:rPr>
          <w:sz w:val="24"/>
          <w:szCs w:val="24"/>
        </w:rPr>
        <w:t>et a PRINTED purchase order or Letter of intent to buy from the municipality</w:t>
      </w:r>
      <w:r>
        <w:rPr>
          <w:sz w:val="24"/>
          <w:szCs w:val="24"/>
        </w:rPr>
        <w:t>.</w:t>
      </w:r>
    </w:p>
    <w:p w14:paraId="06ABEA01" w14:textId="48698269" w:rsidR="00A358EF" w:rsidRDefault="00506D53" w:rsidP="00A358EF">
      <w:pPr>
        <w:pStyle w:val="ListParagraph"/>
        <w:numPr>
          <w:ilvl w:val="0"/>
          <w:numId w:val="1"/>
        </w:numPr>
        <w:spacing w:after="0" w:line="240" w:lineRule="auto"/>
        <w:rPr>
          <w:sz w:val="24"/>
          <w:szCs w:val="24"/>
        </w:rPr>
      </w:pPr>
      <w:r w:rsidRPr="00506D53">
        <w:rPr>
          <w:b/>
          <w:bCs/>
          <w:sz w:val="24"/>
          <w:szCs w:val="24"/>
        </w:rPr>
        <w:t>Salesperson</w:t>
      </w:r>
      <w:r>
        <w:rPr>
          <w:sz w:val="24"/>
          <w:szCs w:val="24"/>
        </w:rPr>
        <w:t xml:space="preserve"> will attach t</w:t>
      </w:r>
      <w:r w:rsidR="00A358EF">
        <w:rPr>
          <w:sz w:val="24"/>
          <w:szCs w:val="24"/>
        </w:rPr>
        <w:t xml:space="preserve">he Worksheet and the PO </w:t>
      </w:r>
      <w:r>
        <w:rPr>
          <w:sz w:val="24"/>
          <w:szCs w:val="24"/>
        </w:rPr>
        <w:t>when Deal Sheet is ema</w:t>
      </w:r>
      <w:r w:rsidR="00732BEA">
        <w:rPr>
          <w:sz w:val="24"/>
          <w:szCs w:val="24"/>
        </w:rPr>
        <w:t>iled</w:t>
      </w:r>
      <w:r w:rsidR="00A358EF">
        <w:rPr>
          <w:sz w:val="24"/>
          <w:szCs w:val="24"/>
        </w:rPr>
        <w:t xml:space="preserve"> to the </w:t>
      </w:r>
      <w:r w:rsidR="00BC398D">
        <w:rPr>
          <w:sz w:val="24"/>
          <w:szCs w:val="24"/>
        </w:rPr>
        <w:t>deal sheet</w:t>
      </w:r>
      <w:r w:rsidR="00A358EF">
        <w:rPr>
          <w:sz w:val="24"/>
          <w:szCs w:val="24"/>
        </w:rPr>
        <w:t xml:space="preserve"> group. </w:t>
      </w:r>
      <w:r w:rsidRPr="00506D53">
        <w:rPr>
          <w:b/>
          <w:bCs/>
          <w:sz w:val="24"/>
          <w:szCs w:val="24"/>
          <w:u w:val="single"/>
        </w:rPr>
        <w:t>The Accounting office</w:t>
      </w:r>
      <w:r w:rsidRPr="00506D53">
        <w:rPr>
          <w:sz w:val="24"/>
          <w:szCs w:val="24"/>
          <w:u w:val="single"/>
        </w:rPr>
        <w:t xml:space="preserve"> </w:t>
      </w:r>
      <w:r w:rsidRPr="00506D53">
        <w:rPr>
          <w:b/>
          <w:bCs/>
          <w:sz w:val="24"/>
          <w:szCs w:val="24"/>
          <w:u w:val="single"/>
        </w:rPr>
        <w:t>will</w:t>
      </w:r>
      <w:r w:rsidR="00A358EF" w:rsidRPr="00506D53">
        <w:rPr>
          <w:b/>
          <w:bCs/>
          <w:sz w:val="24"/>
          <w:szCs w:val="24"/>
          <w:u w:val="single"/>
        </w:rPr>
        <w:t xml:space="preserve"> kick</w:t>
      </w:r>
      <w:r w:rsidRPr="00506D53">
        <w:rPr>
          <w:b/>
          <w:bCs/>
          <w:sz w:val="24"/>
          <w:szCs w:val="24"/>
          <w:u w:val="single"/>
        </w:rPr>
        <w:t xml:space="preserve"> your deal</w:t>
      </w:r>
      <w:r w:rsidR="00A358EF" w:rsidRPr="00506D53">
        <w:rPr>
          <w:b/>
          <w:bCs/>
          <w:sz w:val="24"/>
          <w:szCs w:val="24"/>
          <w:u w:val="single"/>
        </w:rPr>
        <w:t xml:space="preserve"> back without these documents</w:t>
      </w:r>
      <w:r w:rsidR="00A358EF">
        <w:rPr>
          <w:sz w:val="24"/>
          <w:szCs w:val="24"/>
        </w:rPr>
        <w:t>.</w:t>
      </w:r>
    </w:p>
    <w:p w14:paraId="53BDA585" w14:textId="594BB643" w:rsidR="00BC398D" w:rsidRDefault="00A358EF" w:rsidP="00732BEA">
      <w:pPr>
        <w:pStyle w:val="ListParagraph"/>
        <w:numPr>
          <w:ilvl w:val="0"/>
          <w:numId w:val="1"/>
        </w:numPr>
        <w:spacing w:after="0" w:line="240" w:lineRule="auto"/>
        <w:rPr>
          <w:sz w:val="24"/>
          <w:szCs w:val="24"/>
        </w:rPr>
      </w:pPr>
      <w:r w:rsidRPr="00506D53">
        <w:rPr>
          <w:b/>
          <w:bCs/>
          <w:sz w:val="24"/>
          <w:szCs w:val="24"/>
        </w:rPr>
        <w:t>Salesperson</w:t>
      </w:r>
      <w:r>
        <w:rPr>
          <w:sz w:val="24"/>
          <w:szCs w:val="24"/>
        </w:rPr>
        <w:t xml:space="preserve"> must email a copy of the worksheet and the PO or Letter of intent to buy to Bob Davie</w:t>
      </w:r>
      <w:r w:rsidR="00732BEA">
        <w:rPr>
          <w:sz w:val="24"/>
          <w:szCs w:val="24"/>
        </w:rPr>
        <w:t xml:space="preserve"> once the truck delivers. </w:t>
      </w:r>
    </w:p>
    <w:p w14:paraId="2D9D8623" w14:textId="0E64B408" w:rsidR="00AC3796" w:rsidRPr="00AC3796" w:rsidRDefault="00AC3796" w:rsidP="00AC3796">
      <w:pPr>
        <w:pStyle w:val="ListParagraph"/>
        <w:numPr>
          <w:ilvl w:val="0"/>
          <w:numId w:val="1"/>
        </w:numPr>
        <w:spacing w:after="0" w:line="240" w:lineRule="auto"/>
        <w:rPr>
          <w:sz w:val="24"/>
          <w:szCs w:val="24"/>
        </w:rPr>
      </w:pPr>
      <w:r w:rsidRPr="00F46D57">
        <w:rPr>
          <w:sz w:val="24"/>
          <w:szCs w:val="24"/>
        </w:rPr>
        <w:t xml:space="preserve">After delivery of any product or service and subsequent End User acceptance, Bob Davie shall ensure that a copy of the worksheet that discloses the full amount of the applicable order processing charge </w:t>
      </w:r>
      <w:r w:rsidR="00C30671" w:rsidRPr="00F46D57">
        <w:rPr>
          <w:sz w:val="24"/>
          <w:szCs w:val="24"/>
        </w:rPr>
        <w:t>and</w:t>
      </w:r>
      <w:r w:rsidRPr="00F46D57">
        <w:rPr>
          <w:sz w:val="24"/>
          <w:szCs w:val="24"/>
        </w:rPr>
        <w:t xml:space="preserve"> a copy of the Customer’s PO has been/is submitted to HGAC so that an invoice can be generated</w:t>
      </w:r>
    </w:p>
    <w:p w14:paraId="3E63A104" w14:textId="3B8B19D7" w:rsidR="00BC398D" w:rsidRPr="00BC398D" w:rsidRDefault="00533CE8" w:rsidP="00BC398D">
      <w:pPr>
        <w:pStyle w:val="ListParagraph"/>
        <w:numPr>
          <w:ilvl w:val="0"/>
          <w:numId w:val="1"/>
        </w:numPr>
        <w:spacing w:after="0" w:line="240" w:lineRule="auto"/>
        <w:rPr>
          <w:sz w:val="24"/>
          <w:szCs w:val="24"/>
        </w:rPr>
      </w:pPr>
      <w:r w:rsidRPr="00F46D57">
        <w:rPr>
          <w:sz w:val="24"/>
          <w:szCs w:val="24"/>
        </w:rPr>
        <w:t>Accounting Office</w:t>
      </w:r>
      <w:r w:rsidR="00732BEA" w:rsidRPr="00BC398D">
        <w:rPr>
          <w:sz w:val="24"/>
          <w:szCs w:val="24"/>
        </w:rPr>
        <w:t xml:space="preserve"> will post the HGAC fees via JE </w:t>
      </w:r>
      <w:r w:rsidR="00BC398D">
        <w:rPr>
          <w:sz w:val="24"/>
          <w:szCs w:val="24"/>
        </w:rPr>
        <w:t xml:space="preserve">to account 134186000 </w:t>
      </w:r>
      <w:r w:rsidR="00732BEA" w:rsidRPr="00BC398D">
        <w:rPr>
          <w:sz w:val="24"/>
          <w:szCs w:val="24"/>
        </w:rPr>
        <w:t xml:space="preserve">with the posting date </w:t>
      </w:r>
      <w:r w:rsidR="00BC398D">
        <w:rPr>
          <w:sz w:val="24"/>
          <w:szCs w:val="24"/>
        </w:rPr>
        <w:t xml:space="preserve">same as </w:t>
      </w:r>
      <w:r w:rsidR="00732BEA" w:rsidRPr="00BC398D">
        <w:rPr>
          <w:sz w:val="24"/>
          <w:szCs w:val="24"/>
        </w:rPr>
        <w:t>the delivery date</w:t>
      </w:r>
      <w:r w:rsidR="00BC398D" w:rsidRPr="00BC398D">
        <w:rPr>
          <w:sz w:val="24"/>
          <w:szCs w:val="24"/>
        </w:rPr>
        <w:t xml:space="preserve"> </w:t>
      </w:r>
      <w:r w:rsidR="00BC398D">
        <w:rPr>
          <w:sz w:val="24"/>
          <w:szCs w:val="24"/>
        </w:rPr>
        <w:t xml:space="preserve">with the </w:t>
      </w:r>
      <w:r w:rsidR="00BC398D" w:rsidRPr="00BC398D">
        <w:rPr>
          <w:sz w:val="24"/>
          <w:szCs w:val="24"/>
        </w:rPr>
        <w:t>Control</w:t>
      </w:r>
      <w:r w:rsidR="00BC398D" w:rsidRPr="00BC398D">
        <w:rPr>
          <w:highlight w:val="yellow"/>
        </w:rPr>
        <w:t xml:space="preserve"> HGAC</w:t>
      </w:r>
      <w:r w:rsidR="00BC398D">
        <w:t xml:space="preserve"> </w:t>
      </w:r>
      <w:r w:rsidR="00BC398D" w:rsidRPr="00BC398D">
        <w:rPr>
          <w:highlight w:val="green"/>
        </w:rPr>
        <w:t>xref UNITID FLEETID</w:t>
      </w:r>
      <w:r w:rsidR="00BC398D">
        <w:t xml:space="preserve"> </w:t>
      </w:r>
      <w:r w:rsidR="00BC398D" w:rsidRPr="00BC398D">
        <w:rPr>
          <w:highlight w:val="cyan"/>
        </w:rPr>
        <w:t>ref Other JV# municipality HGAC</w:t>
      </w:r>
      <w:r w:rsidR="00BC398D">
        <w:t xml:space="preserve"> </w:t>
      </w:r>
      <w:r w:rsidR="00BC398D" w:rsidRPr="00BC398D">
        <w:rPr>
          <w:highlight w:val="magenta"/>
        </w:rPr>
        <w:t>Des Municipality STR# SALESPERSON</w:t>
      </w:r>
      <w:r w:rsidR="00BC398D">
        <w:t xml:space="preserve"> see sample below</w:t>
      </w:r>
    </w:p>
    <w:p w14:paraId="4244624B" w14:textId="0D654AAD" w:rsidR="00BC398D" w:rsidRPr="00BC398D" w:rsidRDefault="00BC398D" w:rsidP="00C30671">
      <w:pPr>
        <w:pStyle w:val="ListParagraph"/>
        <w:spacing w:after="0" w:line="240" w:lineRule="auto"/>
        <w:rPr>
          <w:sz w:val="24"/>
          <w:szCs w:val="24"/>
        </w:rPr>
      </w:pPr>
      <w:r>
        <w:rPr>
          <w:noProof/>
        </w:rPr>
        <w:drawing>
          <wp:inline distT="0" distB="0" distL="0" distR="0" wp14:anchorId="0B881D14" wp14:editId="52B99A31">
            <wp:extent cx="5943600" cy="610870"/>
            <wp:effectExtent l="0" t="0" r="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943600" cy="610870"/>
                    </a:xfrm>
                    <a:prstGeom prst="rect">
                      <a:avLst/>
                    </a:prstGeom>
                    <a:noFill/>
                    <a:ln>
                      <a:noFill/>
                    </a:ln>
                  </pic:spPr>
                </pic:pic>
              </a:graphicData>
            </a:graphic>
          </wp:inline>
        </w:drawing>
      </w:r>
    </w:p>
    <w:p w14:paraId="55FF503E" w14:textId="1E91F096" w:rsidR="00A358EF" w:rsidRDefault="00A358EF" w:rsidP="00BC398D">
      <w:pPr>
        <w:pStyle w:val="ListParagraph"/>
        <w:numPr>
          <w:ilvl w:val="0"/>
          <w:numId w:val="1"/>
        </w:numPr>
        <w:spacing w:after="0" w:line="240" w:lineRule="auto"/>
        <w:rPr>
          <w:sz w:val="24"/>
          <w:szCs w:val="24"/>
        </w:rPr>
      </w:pPr>
      <w:r w:rsidRPr="00533CE8">
        <w:rPr>
          <w:b/>
          <w:bCs/>
          <w:sz w:val="24"/>
          <w:szCs w:val="24"/>
        </w:rPr>
        <w:t>Accounting Office</w:t>
      </w:r>
      <w:r w:rsidRPr="00BC398D">
        <w:rPr>
          <w:sz w:val="24"/>
          <w:szCs w:val="24"/>
        </w:rPr>
        <w:t xml:space="preserve"> will email </w:t>
      </w:r>
      <w:r w:rsidR="00732BEA" w:rsidRPr="00BC398D">
        <w:rPr>
          <w:sz w:val="24"/>
          <w:szCs w:val="24"/>
        </w:rPr>
        <w:t xml:space="preserve">a copy of the </w:t>
      </w:r>
      <w:r w:rsidR="00BC398D" w:rsidRPr="00BC398D">
        <w:rPr>
          <w:sz w:val="24"/>
          <w:szCs w:val="24"/>
        </w:rPr>
        <w:t>Deal sheet</w:t>
      </w:r>
      <w:r w:rsidRPr="00BC398D">
        <w:rPr>
          <w:sz w:val="24"/>
          <w:szCs w:val="24"/>
        </w:rPr>
        <w:t>, worksheet and PO or Letter with the funding notice to Shelley Stahl</w:t>
      </w:r>
      <w:r w:rsidR="00BC398D">
        <w:rPr>
          <w:sz w:val="24"/>
          <w:szCs w:val="24"/>
        </w:rPr>
        <w:t xml:space="preserve"> after booking the deal</w:t>
      </w:r>
      <w:r w:rsidR="00732BEA" w:rsidRPr="00BC398D">
        <w:rPr>
          <w:sz w:val="24"/>
          <w:szCs w:val="24"/>
        </w:rPr>
        <w:t>.</w:t>
      </w:r>
      <w:r w:rsidRPr="00BC398D">
        <w:rPr>
          <w:sz w:val="24"/>
          <w:szCs w:val="24"/>
        </w:rPr>
        <w:t xml:space="preserve"> </w:t>
      </w:r>
      <w:r w:rsidR="00C30671">
        <w:rPr>
          <w:sz w:val="24"/>
          <w:szCs w:val="24"/>
        </w:rPr>
        <w:t xml:space="preserve"> </w:t>
      </w:r>
      <w:r w:rsidRPr="00BC398D">
        <w:rPr>
          <w:sz w:val="24"/>
          <w:szCs w:val="24"/>
        </w:rPr>
        <w:t>If you are not funded when you book the</w:t>
      </w:r>
      <w:r w:rsidR="00732BEA" w:rsidRPr="00BC398D">
        <w:rPr>
          <w:sz w:val="24"/>
          <w:szCs w:val="24"/>
        </w:rPr>
        <w:t xml:space="preserve"> </w:t>
      </w:r>
      <w:r w:rsidR="00BC398D" w:rsidRPr="00BC398D">
        <w:rPr>
          <w:sz w:val="24"/>
          <w:szCs w:val="24"/>
        </w:rPr>
        <w:t>deal,</w:t>
      </w:r>
      <w:r w:rsidR="00732BEA" w:rsidRPr="00BC398D">
        <w:rPr>
          <w:sz w:val="24"/>
          <w:szCs w:val="24"/>
        </w:rPr>
        <w:t xml:space="preserve"> please send the email with the funding</w:t>
      </w:r>
      <w:r w:rsidR="00506D53">
        <w:rPr>
          <w:sz w:val="24"/>
          <w:szCs w:val="24"/>
        </w:rPr>
        <w:t xml:space="preserve">, prior to 30 calendar days or </w:t>
      </w:r>
      <w:r w:rsidR="00506D53">
        <w:rPr>
          <w:sz w:val="24"/>
          <w:szCs w:val="24"/>
        </w:rPr>
        <w:lastRenderedPageBreak/>
        <w:t>10 business days after receipt of END USER’s payment, whichever comes first.</w:t>
      </w:r>
      <w:r w:rsidR="00732BEA" w:rsidRPr="00BC398D">
        <w:rPr>
          <w:sz w:val="24"/>
          <w:szCs w:val="24"/>
        </w:rPr>
        <w:t xml:space="preserve"> </w:t>
      </w:r>
      <w:r w:rsidR="00C30671">
        <w:rPr>
          <w:sz w:val="24"/>
          <w:szCs w:val="24"/>
        </w:rPr>
        <w:t xml:space="preserve"> </w:t>
      </w:r>
      <w:r w:rsidR="00BC398D" w:rsidRPr="00BC398D">
        <w:rPr>
          <w:sz w:val="24"/>
          <w:szCs w:val="24"/>
        </w:rPr>
        <w:t>Please</w:t>
      </w:r>
      <w:r w:rsidR="00732BEA" w:rsidRPr="00BC398D">
        <w:rPr>
          <w:sz w:val="24"/>
          <w:szCs w:val="24"/>
        </w:rPr>
        <w:t xml:space="preserve"> send</w:t>
      </w:r>
      <w:r w:rsidR="00BC398D">
        <w:rPr>
          <w:sz w:val="24"/>
          <w:szCs w:val="24"/>
        </w:rPr>
        <w:t xml:space="preserve"> email</w:t>
      </w:r>
      <w:r w:rsidR="00F46D57">
        <w:rPr>
          <w:sz w:val="24"/>
          <w:szCs w:val="24"/>
        </w:rPr>
        <w:t xml:space="preserve"> to </w:t>
      </w:r>
      <w:hyperlink r:id="rId7" w:history="1">
        <w:r w:rsidR="00F46D57" w:rsidRPr="00A5522E">
          <w:rPr>
            <w:rStyle w:val="Hyperlink"/>
            <w:sz w:val="24"/>
            <w:szCs w:val="24"/>
          </w:rPr>
          <w:t>sstahl@brucknertruck.com</w:t>
        </w:r>
      </w:hyperlink>
      <w:r w:rsidR="00F46D57">
        <w:rPr>
          <w:sz w:val="24"/>
          <w:szCs w:val="24"/>
        </w:rPr>
        <w:t xml:space="preserve"> </w:t>
      </w:r>
      <w:r w:rsidR="00732BEA" w:rsidRPr="00BC398D">
        <w:rPr>
          <w:sz w:val="24"/>
          <w:szCs w:val="24"/>
        </w:rPr>
        <w:t xml:space="preserve"> with subject (HGAC </w:t>
      </w:r>
      <w:r w:rsidR="00BC398D">
        <w:rPr>
          <w:sz w:val="24"/>
          <w:szCs w:val="24"/>
        </w:rPr>
        <w:t xml:space="preserve">municipality name </w:t>
      </w:r>
      <w:r w:rsidR="00732BEA" w:rsidRPr="00BC398D">
        <w:rPr>
          <w:sz w:val="24"/>
          <w:szCs w:val="24"/>
        </w:rPr>
        <w:t>UNITID and STK#)</w:t>
      </w:r>
    </w:p>
    <w:p w14:paraId="56398AE0" w14:textId="626B316F" w:rsidR="00506D53" w:rsidRDefault="00506D53" w:rsidP="00BC398D">
      <w:pPr>
        <w:pStyle w:val="ListParagraph"/>
        <w:numPr>
          <w:ilvl w:val="0"/>
          <w:numId w:val="1"/>
        </w:numPr>
        <w:spacing w:after="0" w:line="240" w:lineRule="auto"/>
        <w:rPr>
          <w:sz w:val="24"/>
          <w:szCs w:val="24"/>
        </w:rPr>
      </w:pPr>
      <w:r w:rsidRPr="00533CE8">
        <w:rPr>
          <w:b/>
          <w:bCs/>
          <w:sz w:val="24"/>
          <w:szCs w:val="24"/>
        </w:rPr>
        <w:t>Bob Davie</w:t>
      </w:r>
      <w:r>
        <w:rPr>
          <w:sz w:val="24"/>
          <w:szCs w:val="24"/>
        </w:rPr>
        <w:t xml:space="preserve"> or </w:t>
      </w:r>
      <w:r w:rsidRPr="00533CE8">
        <w:rPr>
          <w:b/>
          <w:bCs/>
          <w:sz w:val="24"/>
          <w:szCs w:val="24"/>
        </w:rPr>
        <w:t>Justin Keck</w:t>
      </w:r>
      <w:r>
        <w:rPr>
          <w:sz w:val="24"/>
          <w:szCs w:val="24"/>
        </w:rPr>
        <w:t xml:space="preserve"> will email Shelley Stahl the invoice from HGAC to process for payment within 30 calendar days or 10 business days after receipt of END USER’s payment, whichever comes first, notwithstanding Contractor’s receipt of invoice. </w:t>
      </w:r>
    </w:p>
    <w:p w14:paraId="4554517B" w14:textId="5026F310" w:rsidR="00533CE8" w:rsidRDefault="00533CE8" w:rsidP="00BC398D">
      <w:pPr>
        <w:pStyle w:val="ListParagraph"/>
        <w:numPr>
          <w:ilvl w:val="0"/>
          <w:numId w:val="1"/>
        </w:numPr>
        <w:spacing w:after="0" w:line="240" w:lineRule="auto"/>
        <w:rPr>
          <w:sz w:val="24"/>
          <w:szCs w:val="24"/>
        </w:rPr>
      </w:pPr>
      <w:r>
        <w:rPr>
          <w:b/>
          <w:bCs/>
          <w:sz w:val="24"/>
          <w:szCs w:val="24"/>
        </w:rPr>
        <w:t xml:space="preserve">Shelley Stahl </w:t>
      </w:r>
      <w:r>
        <w:rPr>
          <w:sz w:val="24"/>
          <w:szCs w:val="24"/>
        </w:rPr>
        <w:t xml:space="preserve">will post ALL HGAC invoices and send a copy to AP CORP letting them know the invoice is ready for payment. </w:t>
      </w:r>
    </w:p>
    <w:p w14:paraId="01479651" w14:textId="4BD45183" w:rsidR="00533CE8" w:rsidRDefault="00533CE8" w:rsidP="00BC398D">
      <w:pPr>
        <w:pStyle w:val="ListParagraph"/>
        <w:numPr>
          <w:ilvl w:val="0"/>
          <w:numId w:val="1"/>
        </w:numPr>
        <w:spacing w:after="0" w:line="240" w:lineRule="auto"/>
        <w:rPr>
          <w:sz w:val="24"/>
          <w:szCs w:val="24"/>
        </w:rPr>
      </w:pPr>
      <w:r>
        <w:rPr>
          <w:b/>
          <w:bCs/>
          <w:sz w:val="24"/>
          <w:szCs w:val="24"/>
        </w:rPr>
        <w:t xml:space="preserve">Shelley Stahl </w:t>
      </w:r>
      <w:r>
        <w:rPr>
          <w:sz w:val="24"/>
          <w:szCs w:val="24"/>
        </w:rPr>
        <w:t>will send a copy of the Debit Credit Memo posting and invoice to San Antonio accounting office for the accounts payable pending payment and attached the copy of the check to the backup prior to filing in paid file.</w:t>
      </w:r>
    </w:p>
    <w:p w14:paraId="78F5A434" w14:textId="7A3FE4E2" w:rsidR="00533CE8" w:rsidRDefault="00533CE8" w:rsidP="00533CE8">
      <w:pPr>
        <w:spacing w:after="0" w:line="240" w:lineRule="auto"/>
        <w:rPr>
          <w:sz w:val="24"/>
          <w:szCs w:val="24"/>
        </w:rPr>
      </w:pPr>
    </w:p>
    <w:p w14:paraId="003CAEF0" w14:textId="330FD1FA" w:rsidR="00533CE8" w:rsidRDefault="00533CE8" w:rsidP="00533CE8">
      <w:pPr>
        <w:spacing w:after="0" w:line="240" w:lineRule="auto"/>
        <w:rPr>
          <w:sz w:val="24"/>
          <w:szCs w:val="24"/>
        </w:rPr>
      </w:pPr>
    </w:p>
    <w:p w14:paraId="00F744C8" w14:textId="5CBBF224" w:rsidR="00533CE8" w:rsidRDefault="00533CE8" w:rsidP="00533CE8">
      <w:pPr>
        <w:spacing w:after="0" w:line="240" w:lineRule="auto"/>
        <w:rPr>
          <w:b/>
          <w:bCs/>
          <w:sz w:val="24"/>
          <w:szCs w:val="24"/>
        </w:rPr>
      </w:pPr>
      <w:r>
        <w:rPr>
          <w:b/>
          <w:bCs/>
          <w:sz w:val="24"/>
          <w:szCs w:val="24"/>
        </w:rPr>
        <w:t>DEFINITIONS</w:t>
      </w:r>
    </w:p>
    <w:p w14:paraId="31453941" w14:textId="47B234DA" w:rsidR="00533CE8" w:rsidRDefault="00533CE8" w:rsidP="00533CE8">
      <w:pPr>
        <w:spacing w:after="0" w:line="240" w:lineRule="auto"/>
        <w:rPr>
          <w:b/>
          <w:bCs/>
          <w:sz w:val="24"/>
          <w:szCs w:val="24"/>
        </w:rPr>
      </w:pPr>
    </w:p>
    <w:p w14:paraId="1AA2588D" w14:textId="04A88A9C" w:rsidR="00533CE8" w:rsidRDefault="00533CE8" w:rsidP="00533CE8">
      <w:pPr>
        <w:spacing w:after="0" w:line="240" w:lineRule="auto"/>
        <w:rPr>
          <w:sz w:val="24"/>
          <w:szCs w:val="24"/>
        </w:rPr>
      </w:pPr>
      <w:r>
        <w:rPr>
          <w:b/>
          <w:bCs/>
          <w:sz w:val="24"/>
          <w:szCs w:val="24"/>
        </w:rPr>
        <w:t xml:space="preserve">HGAC – </w:t>
      </w:r>
      <w:r>
        <w:rPr>
          <w:sz w:val="24"/>
          <w:szCs w:val="24"/>
        </w:rPr>
        <w:t xml:space="preserve">Houston-Galveston Area Council – Bruckner Truck Sales Inc </w:t>
      </w:r>
      <w:proofErr w:type="gramStart"/>
      <w:r>
        <w:rPr>
          <w:sz w:val="24"/>
          <w:szCs w:val="24"/>
        </w:rPr>
        <w:t>entered into</w:t>
      </w:r>
      <w:proofErr w:type="gramEnd"/>
      <w:r>
        <w:rPr>
          <w:sz w:val="24"/>
          <w:szCs w:val="24"/>
        </w:rPr>
        <w:t xml:space="preserve"> a cooperative purchase </w:t>
      </w:r>
      <w:r w:rsidR="00C30671">
        <w:rPr>
          <w:sz w:val="24"/>
          <w:szCs w:val="24"/>
        </w:rPr>
        <w:t>c</w:t>
      </w:r>
      <w:r>
        <w:rPr>
          <w:sz w:val="24"/>
          <w:szCs w:val="24"/>
        </w:rPr>
        <w:t>ontract, identified as HT06-20</w:t>
      </w:r>
      <w:r w:rsidR="00A3763D">
        <w:rPr>
          <w:sz w:val="24"/>
          <w:szCs w:val="24"/>
        </w:rPr>
        <w:t xml:space="preserve">, with HGAC for the sale of </w:t>
      </w:r>
      <w:r w:rsidR="00C30671">
        <w:rPr>
          <w:sz w:val="24"/>
          <w:szCs w:val="24"/>
        </w:rPr>
        <w:t>m</w:t>
      </w:r>
      <w:r w:rsidR="00A3763D">
        <w:rPr>
          <w:sz w:val="24"/>
          <w:szCs w:val="24"/>
        </w:rPr>
        <w:t xml:space="preserve">edium and </w:t>
      </w:r>
      <w:r w:rsidR="00C30671">
        <w:rPr>
          <w:sz w:val="24"/>
          <w:szCs w:val="24"/>
        </w:rPr>
        <w:t>h</w:t>
      </w:r>
      <w:r w:rsidR="00A3763D">
        <w:rPr>
          <w:sz w:val="24"/>
          <w:szCs w:val="24"/>
        </w:rPr>
        <w:t xml:space="preserve">eavy </w:t>
      </w:r>
      <w:r w:rsidR="00C30671">
        <w:rPr>
          <w:sz w:val="24"/>
          <w:szCs w:val="24"/>
        </w:rPr>
        <w:t>t</w:t>
      </w:r>
      <w:r w:rsidR="00A3763D">
        <w:rPr>
          <w:sz w:val="24"/>
          <w:szCs w:val="24"/>
        </w:rPr>
        <w:t xml:space="preserve">rucks </w:t>
      </w:r>
      <w:r w:rsidR="00C30671">
        <w:rPr>
          <w:sz w:val="24"/>
          <w:szCs w:val="24"/>
        </w:rPr>
        <w:t>and t</w:t>
      </w:r>
      <w:r w:rsidR="00A3763D">
        <w:rPr>
          <w:sz w:val="24"/>
          <w:szCs w:val="24"/>
        </w:rPr>
        <w:t xml:space="preserve">ruck </w:t>
      </w:r>
      <w:r w:rsidR="00C30671">
        <w:rPr>
          <w:sz w:val="24"/>
          <w:szCs w:val="24"/>
        </w:rPr>
        <w:t>b</w:t>
      </w:r>
      <w:r w:rsidR="00A3763D">
        <w:rPr>
          <w:sz w:val="24"/>
          <w:szCs w:val="24"/>
        </w:rPr>
        <w:t xml:space="preserve">odies to various </w:t>
      </w:r>
      <w:r w:rsidR="00C30671">
        <w:rPr>
          <w:sz w:val="24"/>
          <w:szCs w:val="24"/>
        </w:rPr>
        <w:t>e</w:t>
      </w:r>
      <w:r w:rsidR="00A3763D">
        <w:rPr>
          <w:sz w:val="24"/>
          <w:szCs w:val="24"/>
        </w:rPr>
        <w:t xml:space="preserve">nd </w:t>
      </w:r>
      <w:r w:rsidR="00C30671">
        <w:rPr>
          <w:sz w:val="24"/>
          <w:szCs w:val="24"/>
        </w:rPr>
        <w:t>u</w:t>
      </w:r>
      <w:r w:rsidR="00A3763D">
        <w:rPr>
          <w:sz w:val="24"/>
          <w:szCs w:val="24"/>
        </w:rPr>
        <w:t xml:space="preserve">ser </w:t>
      </w:r>
      <w:r w:rsidR="00C30671">
        <w:rPr>
          <w:sz w:val="24"/>
          <w:szCs w:val="24"/>
        </w:rPr>
        <w:t>g</w:t>
      </w:r>
      <w:r w:rsidR="00A3763D">
        <w:rPr>
          <w:sz w:val="24"/>
          <w:szCs w:val="24"/>
        </w:rPr>
        <w:t>overnmental agencies participating in HGAC’s Cooperative Purchasing Program.</w:t>
      </w:r>
    </w:p>
    <w:p w14:paraId="54B12A05" w14:textId="2BA5EE04" w:rsidR="00A3763D" w:rsidRDefault="00A3763D" w:rsidP="00533CE8">
      <w:pPr>
        <w:spacing w:after="0" w:line="240" w:lineRule="auto"/>
        <w:rPr>
          <w:sz w:val="24"/>
          <w:szCs w:val="24"/>
        </w:rPr>
      </w:pPr>
    </w:p>
    <w:p w14:paraId="17A8CE05" w14:textId="34F5B5BE" w:rsidR="00A3763D" w:rsidRDefault="00A3763D" w:rsidP="00533CE8">
      <w:pPr>
        <w:spacing w:after="0" w:line="240" w:lineRule="auto"/>
        <w:rPr>
          <w:sz w:val="24"/>
          <w:szCs w:val="24"/>
        </w:rPr>
      </w:pPr>
      <w:r>
        <w:rPr>
          <w:b/>
          <w:bCs/>
          <w:sz w:val="24"/>
          <w:szCs w:val="24"/>
        </w:rPr>
        <w:t xml:space="preserve">Contractor – </w:t>
      </w:r>
      <w:r>
        <w:rPr>
          <w:sz w:val="24"/>
          <w:szCs w:val="24"/>
        </w:rPr>
        <w:t>Bruckner Truck Sales Inc.</w:t>
      </w:r>
    </w:p>
    <w:p w14:paraId="0938EFE9" w14:textId="16969084" w:rsidR="00A3763D" w:rsidRDefault="00A3763D" w:rsidP="00A3763D">
      <w:pPr>
        <w:spacing w:before="240" w:after="0" w:line="240" w:lineRule="auto"/>
        <w:rPr>
          <w:sz w:val="24"/>
          <w:szCs w:val="24"/>
        </w:rPr>
      </w:pPr>
      <w:r>
        <w:rPr>
          <w:b/>
          <w:bCs/>
          <w:sz w:val="24"/>
          <w:szCs w:val="24"/>
        </w:rPr>
        <w:t xml:space="preserve">End User – </w:t>
      </w:r>
      <w:r>
        <w:rPr>
          <w:sz w:val="24"/>
          <w:szCs w:val="24"/>
        </w:rPr>
        <w:t>Governmental agency (municipality)</w:t>
      </w:r>
      <w:r w:rsidR="00C30671">
        <w:rPr>
          <w:sz w:val="24"/>
          <w:szCs w:val="24"/>
        </w:rPr>
        <w:t>.</w:t>
      </w:r>
    </w:p>
    <w:p w14:paraId="22017A91" w14:textId="4944FBC6" w:rsidR="00A3763D" w:rsidRPr="00A3763D" w:rsidRDefault="00A3763D" w:rsidP="00A3763D">
      <w:pPr>
        <w:spacing w:before="240" w:after="0" w:line="240" w:lineRule="auto"/>
        <w:rPr>
          <w:sz w:val="24"/>
          <w:szCs w:val="24"/>
        </w:rPr>
      </w:pPr>
      <w:r>
        <w:rPr>
          <w:b/>
          <w:bCs/>
          <w:sz w:val="24"/>
          <w:szCs w:val="24"/>
        </w:rPr>
        <w:t xml:space="preserve">PO – </w:t>
      </w:r>
      <w:r>
        <w:rPr>
          <w:sz w:val="24"/>
          <w:szCs w:val="24"/>
        </w:rPr>
        <w:t>Purchase order from municipality with description</w:t>
      </w:r>
      <w:r w:rsidR="00C55B9E">
        <w:rPr>
          <w:sz w:val="24"/>
          <w:szCs w:val="24"/>
        </w:rPr>
        <w:t xml:space="preserve"> and number</w:t>
      </w:r>
      <w:r>
        <w:rPr>
          <w:sz w:val="24"/>
          <w:szCs w:val="24"/>
        </w:rPr>
        <w:t xml:space="preserve"> of</w:t>
      </w:r>
      <w:r w:rsidR="00C55B9E">
        <w:rPr>
          <w:sz w:val="24"/>
          <w:szCs w:val="24"/>
        </w:rPr>
        <w:t xml:space="preserve"> units</w:t>
      </w:r>
      <w:r>
        <w:rPr>
          <w:sz w:val="24"/>
          <w:szCs w:val="24"/>
        </w:rPr>
        <w:t xml:space="preserve"> </w:t>
      </w:r>
      <w:r w:rsidR="00C30671">
        <w:rPr>
          <w:sz w:val="24"/>
          <w:szCs w:val="24"/>
        </w:rPr>
        <w:t>to be purchased</w:t>
      </w:r>
      <w:r w:rsidR="00C55B9E">
        <w:rPr>
          <w:sz w:val="24"/>
          <w:szCs w:val="24"/>
        </w:rPr>
        <w:t>,</w:t>
      </w:r>
      <w:r>
        <w:rPr>
          <w:sz w:val="24"/>
          <w:szCs w:val="24"/>
        </w:rPr>
        <w:t xml:space="preserve"> and the </w:t>
      </w:r>
      <w:r w:rsidR="00C30671">
        <w:rPr>
          <w:sz w:val="24"/>
          <w:szCs w:val="24"/>
        </w:rPr>
        <w:t>d</w:t>
      </w:r>
      <w:r>
        <w:rPr>
          <w:sz w:val="24"/>
          <w:szCs w:val="24"/>
        </w:rPr>
        <w:t xml:space="preserve">ollar amount including the HGAC Fee </w:t>
      </w:r>
      <w:r w:rsidR="00C30671">
        <w:rPr>
          <w:b/>
          <w:bCs/>
          <w:sz w:val="24"/>
          <w:szCs w:val="24"/>
        </w:rPr>
        <w:t>n</w:t>
      </w:r>
      <w:r w:rsidRPr="00A3763D">
        <w:rPr>
          <w:b/>
          <w:bCs/>
          <w:sz w:val="24"/>
          <w:szCs w:val="24"/>
        </w:rPr>
        <w:t>oting HGAC CONTRACT HT06-20</w:t>
      </w:r>
      <w:r>
        <w:rPr>
          <w:b/>
          <w:bCs/>
          <w:sz w:val="24"/>
          <w:szCs w:val="24"/>
        </w:rPr>
        <w:t xml:space="preserve"> </w:t>
      </w:r>
      <w:r>
        <w:rPr>
          <w:sz w:val="24"/>
          <w:szCs w:val="24"/>
        </w:rPr>
        <w:t>on the purchase order.</w:t>
      </w:r>
    </w:p>
    <w:p w14:paraId="67A54AE7" w14:textId="45D3A34D" w:rsidR="00A3763D" w:rsidRDefault="00A3763D" w:rsidP="00A3763D">
      <w:pPr>
        <w:spacing w:before="240" w:after="0" w:line="240" w:lineRule="auto"/>
        <w:rPr>
          <w:sz w:val="24"/>
          <w:szCs w:val="24"/>
        </w:rPr>
      </w:pPr>
      <w:r>
        <w:rPr>
          <w:b/>
          <w:bCs/>
          <w:sz w:val="24"/>
          <w:szCs w:val="24"/>
        </w:rPr>
        <w:t xml:space="preserve">Letter of intent to buy – </w:t>
      </w:r>
      <w:r>
        <w:rPr>
          <w:sz w:val="24"/>
          <w:szCs w:val="24"/>
        </w:rPr>
        <w:t>A letter from the municipality with the</w:t>
      </w:r>
      <w:r w:rsidR="00C55B9E">
        <w:rPr>
          <w:sz w:val="24"/>
          <w:szCs w:val="24"/>
        </w:rPr>
        <w:t xml:space="preserve"> description and</w:t>
      </w:r>
      <w:r>
        <w:rPr>
          <w:sz w:val="24"/>
          <w:szCs w:val="24"/>
        </w:rPr>
        <w:t xml:space="preserve"> number of units </w:t>
      </w:r>
      <w:r w:rsidR="00C30671">
        <w:rPr>
          <w:sz w:val="24"/>
          <w:szCs w:val="24"/>
        </w:rPr>
        <w:t xml:space="preserve">to be </w:t>
      </w:r>
      <w:r>
        <w:rPr>
          <w:sz w:val="24"/>
          <w:szCs w:val="24"/>
        </w:rPr>
        <w:t>purchas</w:t>
      </w:r>
      <w:r w:rsidR="00C30671">
        <w:rPr>
          <w:sz w:val="24"/>
          <w:szCs w:val="24"/>
        </w:rPr>
        <w:t>ed</w:t>
      </w:r>
      <w:r>
        <w:rPr>
          <w:sz w:val="24"/>
          <w:szCs w:val="24"/>
        </w:rPr>
        <w:t xml:space="preserve"> and the dollar amount including the HGAC Fee</w:t>
      </w:r>
      <w:r w:rsidR="00C55B9E">
        <w:rPr>
          <w:sz w:val="24"/>
          <w:szCs w:val="24"/>
        </w:rPr>
        <w:t xml:space="preserve"> </w:t>
      </w:r>
      <w:r w:rsidR="00C30671">
        <w:rPr>
          <w:b/>
          <w:bCs/>
          <w:sz w:val="24"/>
          <w:szCs w:val="24"/>
        </w:rPr>
        <w:t>n</w:t>
      </w:r>
      <w:r w:rsidR="00C55B9E" w:rsidRPr="00A3763D">
        <w:rPr>
          <w:b/>
          <w:bCs/>
          <w:sz w:val="24"/>
          <w:szCs w:val="24"/>
        </w:rPr>
        <w:t>oting HGAC CONTRACT HT06-20</w:t>
      </w:r>
      <w:r w:rsidR="00C55B9E">
        <w:rPr>
          <w:b/>
          <w:bCs/>
          <w:sz w:val="24"/>
          <w:szCs w:val="24"/>
        </w:rPr>
        <w:t xml:space="preserve"> </w:t>
      </w:r>
      <w:r w:rsidR="00C55B9E">
        <w:rPr>
          <w:sz w:val="24"/>
          <w:szCs w:val="24"/>
        </w:rPr>
        <w:t>in the letter.</w:t>
      </w:r>
    </w:p>
    <w:p w14:paraId="7D727A05" w14:textId="6B7FA3EC" w:rsidR="00C55B9E" w:rsidRPr="00C55B9E" w:rsidRDefault="00C55B9E" w:rsidP="00A3763D">
      <w:pPr>
        <w:spacing w:before="240" w:after="0" w:line="240" w:lineRule="auto"/>
        <w:rPr>
          <w:sz w:val="24"/>
          <w:szCs w:val="24"/>
        </w:rPr>
      </w:pPr>
      <w:r w:rsidRPr="00C55B9E">
        <w:rPr>
          <w:b/>
          <w:bCs/>
          <w:sz w:val="24"/>
          <w:szCs w:val="24"/>
        </w:rPr>
        <w:t>Contract Pricing Worksheet</w:t>
      </w:r>
      <w:r>
        <w:rPr>
          <w:b/>
          <w:bCs/>
          <w:sz w:val="24"/>
          <w:szCs w:val="24"/>
        </w:rPr>
        <w:t xml:space="preserve"> – </w:t>
      </w:r>
      <w:r>
        <w:rPr>
          <w:sz w:val="24"/>
          <w:szCs w:val="24"/>
        </w:rPr>
        <w:t>For standard equipment purchases.</w:t>
      </w:r>
    </w:p>
    <w:p w14:paraId="100448FC" w14:textId="77777777" w:rsidR="00A3763D" w:rsidRPr="00A3763D" w:rsidRDefault="00A3763D" w:rsidP="00A3763D">
      <w:pPr>
        <w:spacing w:before="240" w:after="0" w:line="240" w:lineRule="auto"/>
        <w:rPr>
          <w:sz w:val="24"/>
          <w:szCs w:val="24"/>
        </w:rPr>
      </w:pPr>
    </w:p>
    <w:p w14:paraId="486B47CC" w14:textId="77777777" w:rsidR="00A358EF" w:rsidRDefault="00A358EF" w:rsidP="00A358EF">
      <w:pPr>
        <w:spacing w:after="0" w:line="240" w:lineRule="auto"/>
        <w:rPr>
          <w:sz w:val="24"/>
          <w:szCs w:val="24"/>
        </w:rPr>
      </w:pPr>
    </w:p>
    <w:p w14:paraId="205B5B3B" w14:textId="77777777" w:rsidR="007C5356" w:rsidRDefault="007C5356"/>
    <w:sectPr w:rsidR="007C5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85878"/>
    <w:multiLevelType w:val="hybridMultilevel"/>
    <w:tmpl w:val="69660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4208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8EF"/>
    <w:rsid w:val="002C336F"/>
    <w:rsid w:val="00387B26"/>
    <w:rsid w:val="004516C1"/>
    <w:rsid w:val="00506D53"/>
    <w:rsid w:val="00533CE8"/>
    <w:rsid w:val="00722555"/>
    <w:rsid w:val="00732BEA"/>
    <w:rsid w:val="007C5356"/>
    <w:rsid w:val="008F4D76"/>
    <w:rsid w:val="00997BB9"/>
    <w:rsid w:val="00A358EF"/>
    <w:rsid w:val="00A3763D"/>
    <w:rsid w:val="00AB0029"/>
    <w:rsid w:val="00AC3796"/>
    <w:rsid w:val="00BC398D"/>
    <w:rsid w:val="00C13F9D"/>
    <w:rsid w:val="00C30671"/>
    <w:rsid w:val="00C55B9E"/>
    <w:rsid w:val="00D0746A"/>
    <w:rsid w:val="00EA738F"/>
    <w:rsid w:val="00F46D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11649"/>
  <w15:chartTrackingRefBased/>
  <w15:docId w15:val="{A7001B2E-9ED6-45DF-8448-E6129CC2D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8EF"/>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8EF"/>
    <w:pPr>
      <w:ind w:left="720"/>
      <w:contextualSpacing/>
    </w:pPr>
  </w:style>
  <w:style w:type="character" w:customStyle="1" w:styleId="bumpedfont15">
    <w:name w:val="bumpedfont15"/>
    <w:basedOn w:val="DefaultParagraphFont"/>
    <w:rsid w:val="00AC3796"/>
  </w:style>
  <w:style w:type="paragraph" w:styleId="Revision">
    <w:name w:val="Revision"/>
    <w:hidden/>
    <w:uiPriority w:val="99"/>
    <w:semiHidden/>
    <w:rsid w:val="00C30671"/>
    <w:pPr>
      <w:spacing w:after="0" w:line="240" w:lineRule="auto"/>
    </w:pPr>
    <w:rPr>
      <w:rFonts w:eastAsiaTheme="minorEastAsia"/>
    </w:rPr>
  </w:style>
  <w:style w:type="character" w:styleId="CommentReference">
    <w:name w:val="annotation reference"/>
    <w:basedOn w:val="DefaultParagraphFont"/>
    <w:uiPriority w:val="99"/>
    <w:semiHidden/>
    <w:unhideWhenUsed/>
    <w:rsid w:val="00C30671"/>
    <w:rPr>
      <w:sz w:val="16"/>
      <w:szCs w:val="16"/>
    </w:rPr>
  </w:style>
  <w:style w:type="paragraph" w:styleId="CommentText">
    <w:name w:val="annotation text"/>
    <w:basedOn w:val="Normal"/>
    <w:link w:val="CommentTextChar"/>
    <w:uiPriority w:val="99"/>
    <w:unhideWhenUsed/>
    <w:rsid w:val="00C30671"/>
    <w:pPr>
      <w:spacing w:line="240" w:lineRule="auto"/>
    </w:pPr>
    <w:rPr>
      <w:sz w:val="20"/>
      <w:szCs w:val="20"/>
    </w:rPr>
  </w:style>
  <w:style w:type="character" w:customStyle="1" w:styleId="CommentTextChar">
    <w:name w:val="Comment Text Char"/>
    <w:basedOn w:val="DefaultParagraphFont"/>
    <w:link w:val="CommentText"/>
    <w:uiPriority w:val="99"/>
    <w:rsid w:val="00C3067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30671"/>
    <w:rPr>
      <w:b/>
      <w:bCs/>
    </w:rPr>
  </w:style>
  <w:style w:type="character" w:customStyle="1" w:styleId="CommentSubjectChar">
    <w:name w:val="Comment Subject Char"/>
    <w:basedOn w:val="CommentTextChar"/>
    <w:link w:val="CommentSubject"/>
    <w:uiPriority w:val="99"/>
    <w:semiHidden/>
    <w:rsid w:val="00C30671"/>
    <w:rPr>
      <w:rFonts w:eastAsiaTheme="minorEastAsia"/>
      <w:b/>
      <w:bCs/>
      <w:sz w:val="20"/>
      <w:szCs w:val="20"/>
    </w:rPr>
  </w:style>
  <w:style w:type="character" w:styleId="Hyperlink">
    <w:name w:val="Hyperlink"/>
    <w:basedOn w:val="DefaultParagraphFont"/>
    <w:uiPriority w:val="99"/>
    <w:unhideWhenUsed/>
    <w:rsid w:val="00F46D57"/>
    <w:rPr>
      <w:color w:val="0563C1" w:themeColor="hyperlink"/>
      <w:u w:val="single"/>
    </w:rPr>
  </w:style>
  <w:style w:type="character" w:styleId="UnresolvedMention">
    <w:name w:val="Unresolved Mention"/>
    <w:basedOn w:val="DefaultParagraphFont"/>
    <w:uiPriority w:val="99"/>
    <w:semiHidden/>
    <w:unhideWhenUsed/>
    <w:rsid w:val="00F46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8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stahl@brucknertruck.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2.png@01D90349.58EB6CA0"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DF9AB61292A5428C2AE396AA67A20D" ma:contentTypeVersion="13" ma:contentTypeDescription="Create a new document." ma:contentTypeScope="" ma:versionID="518c139ee3916b08b29e81836ea26122">
  <xsd:schema xmlns:xsd="http://www.w3.org/2001/XMLSchema" xmlns:xs="http://www.w3.org/2001/XMLSchema" xmlns:p="http://schemas.microsoft.com/office/2006/metadata/properties" xmlns:ns2="4037fa14-32ef-47fb-98bc-c520ad392bc7" xmlns:ns3="337fce73-22d2-4d60-9067-25269199283b" targetNamespace="http://schemas.microsoft.com/office/2006/metadata/properties" ma:root="true" ma:fieldsID="29929473f11e638773894bdd38207bce" ns2:_="" ns3:_="">
    <xsd:import namespace="4037fa14-32ef-47fb-98bc-c520ad392bc7"/>
    <xsd:import namespace="337fce73-22d2-4d60-9067-25269199283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37fa14-32ef-47fb-98bc-c520ad392b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090e69-68ed-4240-a6f3-2772c3616f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7fce73-22d2-4d60-9067-2526919928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2a6b1b2-286f-45a4-baa4-cb507f33c34b}" ma:internalName="TaxCatchAll" ma:showField="CatchAllData" ma:web="337fce73-22d2-4d60-9067-2526919928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37fce73-22d2-4d60-9067-25269199283b" xsi:nil="true"/>
    <lcf76f155ced4ddcb4097134ff3c332f xmlns="4037fa14-32ef-47fb-98bc-c520ad392b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ED4F3A-25F0-4E4D-B3EB-259232FB8E75}"/>
</file>

<file path=customXml/itemProps2.xml><?xml version="1.0" encoding="utf-8"?>
<ds:datastoreItem xmlns:ds="http://schemas.openxmlformats.org/officeDocument/2006/customXml" ds:itemID="{E85E962C-165D-488E-9AE1-63C5E53B283F}"/>
</file>

<file path=customXml/itemProps3.xml><?xml version="1.0" encoding="utf-8"?>
<ds:datastoreItem xmlns:ds="http://schemas.openxmlformats.org/officeDocument/2006/customXml" ds:itemID="{656D73A9-4956-43A5-9AAC-10AB57158B5C}"/>
</file>

<file path=docProps/app.xml><?xml version="1.0" encoding="utf-8"?>
<Properties xmlns="http://schemas.openxmlformats.org/officeDocument/2006/extended-properties" xmlns:vt="http://schemas.openxmlformats.org/officeDocument/2006/docPropsVTypes">
  <Template>Normal</Template>
  <TotalTime>8</TotalTime>
  <Pages>2</Pages>
  <Words>622</Words>
  <Characters>3191</Characters>
  <Application>Microsoft Office Word</Application>
  <DocSecurity>0</DocSecurity>
  <Lines>75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Shelley Stahl</dc:creator>
  <cp:keywords/>
  <dc:description/>
  <cp:lastModifiedBy>Terry Anderson</cp:lastModifiedBy>
  <cp:revision>2</cp:revision>
  <dcterms:created xsi:type="dcterms:W3CDTF">2026-06-16T20:45:00Z</dcterms:created>
  <dcterms:modified xsi:type="dcterms:W3CDTF">2026-06-16T20:45:00Z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0x010100A9DF9AB61292A5428C2AE396AA67A20D</vt:lpwstr>
  </property>
</Properties>
</file>